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11F87">
      <w:pPr>
        <w:widowControl/>
        <w:spacing w:before="5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07D3EF6F">
      <w:pPr>
        <w:jc w:val="center"/>
        <w:rPr>
          <w:rFonts w:hint="eastAsia" w:eastAsia="黑体"/>
          <w:sz w:val="36"/>
        </w:rPr>
      </w:pPr>
      <w:r>
        <w:rPr>
          <w:rFonts w:hint="eastAsia" w:ascii="Times New Roman" w:hAnsi="Times New Roman" w:eastAsia="黑体"/>
          <w:sz w:val="36"/>
        </w:rPr>
        <w:t>文化和旅游数智化研究课题</w:t>
      </w:r>
      <w:r>
        <w:rPr>
          <w:rFonts w:hint="eastAsia" w:eastAsia="黑体"/>
          <w:sz w:val="36"/>
        </w:rPr>
        <w:t>活页</w:t>
      </w:r>
    </w:p>
    <w:p w14:paraId="1279CA4D">
      <w:pPr>
        <w:rPr>
          <w:rFonts w:hint="eastAsia" w:ascii="楷体" w:hAnsi="楷体" w:eastAsia="楷体"/>
          <w:sz w:val="32"/>
        </w:rPr>
      </w:pPr>
      <w:r>
        <w:rPr>
          <w:rFonts w:hint="eastAsia" w:ascii="楷体" w:hAnsi="楷体" w:eastAsia="楷体"/>
          <w:sz w:val="32"/>
        </w:rPr>
        <w:t>课题名称：</w:t>
      </w:r>
    </w:p>
    <w:tbl>
      <w:tblPr>
        <w:tblStyle w:val="2"/>
        <w:tblW w:w="900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72237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  <w:noWrap w:val="0"/>
            <w:vAlign w:val="top"/>
          </w:tcPr>
          <w:p w14:paraId="11E45E5B">
            <w:pPr>
              <w:numPr>
                <w:ilvl w:val="0"/>
                <w:numId w:val="1"/>
              </w:numPr>
              <w:rPr>
                <w:rFonts w:hint="eastAsia" w:ascii="Times New Roman" w:hAnsi="Times New Roman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szCs w:val="20"/>
                <w:lang w:bidi="ar"/>
              </w:rPr>
              <w:t>[选题依据]</w:t>
            </w:r>
            <w:r>
              <w:rPr>
                <w:rFonts w:hint="eastAsia" w:ascii="Times New Roman" w:hAnsi="Times New Roman"/>
                <w:szCs w:val="20"/>
                <w:lang w:bidi="ar"/>
              </w:rPr>
              <w:t xml:space="preserve"> 本课题的研究意义和研究问题（略写）。</w:t>
            </w:r>
          </w:p>
          <w:p w14:paraId="7BB599AB">
            <w:pPr>
              <w:numPr>
                <w:ilvl w:val="0"/>
                <w:numId w:val="1"/>
              </w:numPr>
              <w:rPr>
                <w:rFonts w:ascii="Times New Roman" w:hAnsi="Times New Roman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szCs w:val="20"/>
                <w:lang w:bidi="ar"/>
              </w:rPr>
              <w:t>[研究内容]</w:t>
            </w:r>
            <w:r>
              <w:rPr>
                <w:rFonts w:hint="eastAsia" w:ascii="Times New Roman" w:hAnsi="Times New Roman"/>
                <w:szCs w:val="20"/>
                <w:lang w:bidi="ar"/>
              </w:rPr>
              <w:t xml:space="preserve"> 课题研究的主要目标、重点难点、整体框架和核心观点（不少于</w:t>
            </w:r>
            <w:r>
              <w:rPr>
                <w:rFonts w:ascii="Times New Roman" w:hAnsi="Times New Roman"/>
                <w:szCs w:val="20"/>
                <w:lang w:bidi="ar"/>
              </w:rPr>
              <w:t>2000</w:t>
            </w:r>
            <w:r>
              <w:rPr>
                <w:rFonts w:hint="eastAsia" w:ascii="Times New Roman" w:hAnsi="Times New Roman"/>
                <w:szCs w:val="20"/>
                <w:lang w:bidi="ar"/>
              </w:rPr>
              <w:t>字）。</w:t>
            </w:r>
          </w:p>
          <w:p w14:paraId="2C26B1E2">
            <w:pPr>
              <w:numPr>
                <w:ilvl w:val="0"/>
                <w:numId w:val="1"/>
              </w:numPr>
              <w:rPr>
                <w:rFonts w:ascii="Times New Roman" w:hAnsi="Times New Roman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szCs w:val="20"/>
                <w:lang w:bidi="ar"/>
              </w:rPr>
              <w:t>[预期成果]</w:t>
            </w:r>
            <w:r>
              <w:rPr>
                <w:rFonts w:hint="eastAsia" w:ascii="Times New Roman" w:hAnsi="Times New Roman"/>
                <w:szCs w:val="20"/>
                <w:lang w:bidi="ar"/>
              </w:rPr>
              <w:t xml:space="preserve"> 成果形式、转化路径及预期效益。（略写）</w:t>
            </w:r>
          </w:p>
          <w:p w14:paraId="589A5877">
            <w:pPr>
              <w:numPr>
                <w:ilvl w:val="0"/>
                <w:numId w:val="1"/>
              </w:numPr>
              <w:rPr>
                <w:rFonts w:ascii="Times New Roman" w:hAnsi="Times New Roman"/>
                <w:szCs w:val="20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szCs w:val="20"/>
                <w:lang w:bidi="ar"/>
              </w:rPr>
              <w:t>[研究计划]</w:t>
            </w:r>
            <w:r>
              <w:rPr>
                <w:rFonts w:hint="eastAsia" w:ascii="Times New Roman" w:hAnsi="Times New Roman"/>
                <w:szCs w:val="20"/>
                <w:lang w:bidi="ar"/>
              </w:rPr>
              <w:t xml:space="preserve"> 课题的研究计划及其可行性（略写）。</w:t>
            </w:r>
          </w:p>
          <w:p w14:paraId="347B0F03">
            <w:pPr>
              <w:ind w:firstLine="420" w:firstLineChars="200"/>
              <w:rPr>
                <w:rFonts w:eastAsia="黑体"/>
              </w:rPr>
            </w:pPr>
            <w:r>
              <w:rPr>
                <w:rFonts w:hint="eastAsia" w:ascii="Times New Roman" w:hAnsi="Times New Roman"/>
                <w:bCs/>
                <w:szCs w:val="20"/>
                <w:lang w:bidi="ar"/>
              </w:rPr>
              <w:t>以上4项限</w:t>
            </w:r>
            <w:r>
              <w:rPr>
                <w:rFonts w:ascii="Times New Roman" w:hAnsi="Times New Roman"/>
                <w:bCs/>
                <w:szCs w:val="20"/>
                <w:lang w:bidi="ar"/>
              </w:rPr>
              <w:t>4000</w:t>
            </w:r>
            <w:r>
              <w:rPr>
                <w:rFonts w:hint="eastAsia" w:ascii="Times New Roman" w:hAnsi="Times New Roman"/>
                <w:bCs/>
                <w:szCs w:val="20"/>
                <w:lang w:bidi="ar"/>
              </w:rPr>
              <w:t>字以内，且不得超过</w:t>
            </w:r>
            <w:r>
              <w:rPr>
                <w:rFonts w:ascii="Times New Roman" w:hAnsi="Times New Roman"/>
                <w:bCs/>
                <w:szCs w:val="20"/>
                <w:lang w:bidi="ar"/>
              </w:rPr>
              <w:t>5</w:t>
            </w:r>
            <w:r>
              <w:rPr>
                <w:rFonts w:hint="eastAsia" w:ascii="Times New Roman" w:hAnsi="Times New Roman"/>
                <w:bCs/>
                <w:szCs w:val="20"/>
                <w:lang w:bidi="ar"/>
              </w:rPr>
              <w:t>页</w:t>
            </w:r>
            <w:r>
              <w:rPr>
                <w:rFonts w:ascii="Times New Roman" w:hAnsi="Times New Roman"/>
                <w:bCs/>
                <w:szCs w:val="20"/>
                <w:lang w:bidi="ar"/>
              </w:rPr>
              <w:t>A4</w:t>
            </w:r>
            <w:r>
              <w:rPr>
                <w:rFonts w:hint="eastAsia" w:ascii="Times New Roman" w:hAnsi="Times New Roman"/>
                <w:bCs/>
                <w:szCs w:val="20"/>
                <w:lang w:bidi="ar"/>
              </w:rPr>
              <w:t>版面。</w:t>
            </w:r>
          </w:p>
          <w:p w14:paraId="5A9CA8EE">
            <w:pPr>
              <w:rPr>
                <w:rFonts w:hint="eastAsia" w:eastAsia="黑体"/>
              </w:rPr>
            </w:pPr>
          </w:p>
          <w:p w14:paraId="0B856EAA">
            <w:pPr>
              <w:rPr>
                <w:rFonts w:hint="eastAsia" w:eastAsia="黑体"/>
              </w:rPr>
            </w:pPr>
          </w:p>
          <w:p w14:paraId="01272ACD">
            <w:pPr>
              <w:rPr>
                <w:rFonts w:hint="eastAsia" w:eastAsia="黑体"/>
              </w:rPr>
            </w:pPr>
          </w:p>
          <w:p w14:paraId="4DDAFC14">
            <w:pPr>
              <w:rPr>
                <w:rFonts w:hint="eastAsia" w:eastAsia="黑体"/>
              </w:rPr>
            </w:pPr>
          </w:p>
          <w:p w14:paraId="4EDCA96A">
            <w:pPr>
              <w:rPr>
                <w:rFonts w:hint="eastAsia" w:eastAsia="黑体"/>
              </w:rPr>
            </w:pPr>
          </w:p>
          <w:p w14:paraId="0D50BE6E">
            <w:pPr>
              <w:rPr>
                <w:rFonts w:hint="eastAsia" w:eastAsia="黑体"/>
              </w:rPr>
            </w:pPr>
          </w:p>
          <w:p w14:paraId="5A7409A8">
            <w:pPr>
              <w:rPr>
                <w:rFonts w:hint="eastAsia" w:eastAsia="黑体"/>
              </w:rPr>
            </w:pPr>
          </w:p>
          <w:p w14:paraId="36EA8DB3">
            <w:pPr>
              <w:rPr>
                <w:rFonts w:hint="eastAsia" w:eastAsia="黑体"/>
              </w:rPr>
            </w:pPr>
          </w:p>
          <w:p w14:paraId="3ACF8EF8">
            <w:pPr>
              <w:rPr>
                <w:rFonts w:hint="eastAsia" w:eastAsia="黑体"/>
              </w:rPr>
            </w:pPr>
          </w:p>
          <w:p w14:paraId="6711714A">
            <w:pPr>
              <w:rPr>
                <w:rFonts w:hint="eastAsia" w:eastAsia="黑体"/>
              </w:rPr>
            </w:pPr>
          </w:p>
          <w:p w14:paraId="197C6B2F">
            <w:pPr>
              <w:rPr>
                <w:rFonts w:hint="eastAsia" w:eastAsia="黑体"/>
              </w:rPr>
            </w:pPr>
          </w:p>
          <w:p w14:paraId="58C6CF75">
            <w:pPr>
              <w:rPr>
                <w:rFonts w:hint="eastAsia" w:eastAsia="黑体"/>
              </w:rPr>
            </w:pPr>
          </w:p>
          <w:p w14:paraId="709D4D8F">
            <w:pPr>
              <w:rPr>
                <w:rFonts w:hint="eastAsia" w:eastAsia="黑体"/>
              </w:rPr>
            </w:pPr>
          </w:p>
          <w:p w14:paraId="2B0254E8">
            <w:pPr>
              <w:rPr>
                <w:rFonts w:hint="eastAsia" w:eastAsia="黑体"/>
              </w:rPr>
            </w:pPr>
          </w:p>
          <w:p w14:paraId="3FD0B315">
            <w:pPr>
              <w:rPr>
                <w:rFonts w:hint="eastAsia" w:eastAsia="黑体"/>
              </w:rPr>
            </w:pPr>
          </w:p>
          <w:p w14:paraId="384A32AF">
            <w:pPr>
              <w:rPr>
                <w:rFonts w:hint="eastAsia" w:eastAsia="黑体"/>
              </w:rPr>
            </w:pPr>
          </w:p>
          <w:p w14:paraId="184016B0">
            <w:pPr>
              <w:rPr>
                <w:rFonts w:hint="eastAsia" w:eastAsia="黑体"/>
              </w:rPr>
            </w:pPr>
          </w:p>
          <w:p w14:paraId="1EE1F5B6">
            <w:pPr>
              <w:rPr>
                <w:rFonts w:hint="eastAsia" w:eastAsia="黑体"/>
              </w:rPr>
            </w:pPr>
          </w:p>
          <w:p w14:paraId="3630BAC0">
            <w:pPr>
              <w:rPr>
                <w:rFonts w:hint="eastAsia" w:eastAsia="黑体"/>
              </w:rPr>
            </w:pPr>
          </w:p>
          <w:p w14:paraId="7CC15C8D">
            <w:pPr>
              <w:rPr>
                <w:rFonts w:hint="eastAsia" w:eastAsia="黑体"/>
              </w:rPr>
            </w:pPr>
          </w:p>
          <w:p w14:paraId="293E87F7">
            <w:pPr>
              <w:rPr>
                <w:rFonts w:hint="eastAsia" w:eastAsia="黑体"/>
              </w:rPr>
            </w:pPr>
          </w:p>
          <w:p w14:paraId="113446D1">
            <w:pPr>
              <w:rPr>
                <w:rFonts w:hint="eastAsia" w:eastAsia="黑体"/>
              </w:rPr>
            </w:pPr>
          </w:p>
          <w:p w14:paraId="2F874ED8">
            <w:pPr>
              <w:rPr>
                <w:rFonts w:hint="eastAsia" w:eastAsia="黑体"/>
              </w:rPr>
            </w:pPr>
          </w:p>
          <w:p w14:paraId="67B0677E">
            <w:pPr>
              <w:rPr>
                <w:rFonts w:hint="eastAsia" w:eastAsia="黑体"/>
              </w:rPr>
            </w:pPr>
          </w:p>
          <w:p w14:paraId="498E56EA">
            <w:pPr>
              <w:rPr>
                <w:rFonts w:hint="eastAsia" w:eastAsia="黑体"/>
              </w:rPr>
            </w:pPr>
          </w:p>
          <w:p w14:paraId="526A9686">
            <w:pPr>
              <w:rPr>
                <w:rFonts w:hint="eastAsia" w:eastAsia="黑体"/>
              </w:rPr>
            </w:pPr>
          </w:p>
          <w:p w14:paraId="71DB074E">
            <w:pPr>
              <w:rPr>
                <w:rFonts w:hint="eastAsia" w:eastAsia="黑体"/>
              </w:rPr>
            </w:pPr>
          </w:p>
          <w:p w14:paraId="3943109D">
            <w:pPr>
              <w:rPr>
                <w:rFonts w:hint="eastAsia" w:eastAsia="黑体"/>
              </w:rPr>
            </w:pPr>
          </w:p>
          <w:p w14:paraId="02496412">
            <w:pPr>
              <w:rPr>
                <w:rFonts w:hint="eastAsia" w:eastAsia="黑体"/>
              </w:rPr>
            </w:pPr>
          </w:p>
          <w:p w14:paraId="7E2C36F5">
            <w:pPr>
              <w:rPr>
                <w:rFonts w:hint="eastAsia" w:eastAsia="黑体"/>
              </w:rPr>
            </w:pPr>
          </w:p>
          <w:p w14:paraId="09096E37">
            <w:pPr>
              <w:rPr>
                <w:rFonts w:hint="eastAsia" w:eastAsia="黑体"/>
              </w:rPr>
            </w:pPr>
          </w:p>
        </w:tc>
      </w:tr>
    </w:tbl>
    <w:p w14:paraId="5D0EB293">
      <w:pPr>
        <w:snapToGrid/>
        <w:spacing w:line="24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eastAsia="黑体"/>
        </w:rPr>
        <w:t>注：</w:t>
      </w:r>
      <w:r>
        <w:rPr>
          <w:rFonts w:hint="eastAsia"/>
        </w:rPr>
        <w:t>活页中不得直接或间接透露个人相关背景材料，否则取消</w:t>
      </w:r>
      <w:r>
        <w:rPr>
          <w:rFonts w:hint="eastAsia"/>
          <w:lang w:eastAsia="zh-CN"/>
        </w:rPr>
        <w:t>申报</w:t>
      </w:r>
      <w:r>
        <w:rPr>
          <w:rFonts w:hint="eastAsia"/>
        </w:rPr>
        <w:t>资格。</w:t>
      </w:r>
    </w:p>
    <w:p w14:paraId="59AD044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92C395"/>
    <w:multiLevelType w:val="singleLevel"/>
    <w:tmpl w:val="F992C395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4A5041"/>
    <w:rsid w:val="2B4A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2026-04-13T08:58:00Z</dcterms:created>
  <dc:creator>艾米尔_马</dc:creator>
  <cp:lastModifiedBy>艾米尔_马</cp:lastModifiedBy>
  <dcterms:modified xsi:type="dcterms:W3CDTF">2026-04-13T08:58:55Z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219F45A4F3B4477087C8FA193605063D_11</vt:lpwstr>
  </property>
  <property fmtid="{D5CDD505-2E9C-101B-9397-08002B2CF9AE}" pid="4" name="KSOTemplateDocerSaveRecord">
    <vt:lpwstr>eyJoZGlkIjoiNWVjODBiZjBkM2I5YjcwMjVlNmNlMzA1NjQzYjcwYmUiLCJ1c2VySWQiOiI2MjMxMDY3NjcifQ==</vt:lpwstr>
  </property>
</Properties>
</file>